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1" w:rsidRDefault="001C1591" w:rsidP="001C1591">
      <w:pPr>
        <w:ind w:left="524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1C1591" w:rsidRDefault="001C1591" w:rsidP="001C1591">
      <w:pPr>
        <w:ind w:left="5245"/>
        <w:jc w:val="both"/>
        <w:rPr>
          <w:sz w:val="28"/>
          <w:szCs w:val="28"/>
        </w:rPr>
      </w:pPr>
    </w:p>
    <w:p w:rsidR="001C1591" w:rsidRDefault="001C1591" w:rsidP="001C159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C1591" w:rsidRDefault="001C1591" w:rsidP="001C1591">
      <w:pPr>
        <w:ind w:left="5245"/>
        <w:jc w:val="both"/>
        <w:rPr>
          <w:sz w:val="28"/>
          <w:szCs w:val="28"/>
        </w:rPr>
      </w:pPr>
    </w:p>
    <w:p w:rsidR="001C1591" w:rsidRDefault="001C1591" w:rsidP="001C159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Подпрограмме </w:t>
      </w:r>
    </w:p>
    <w:p w:rsidR="001C1591" w:rsidRPr="00E9272C" w:rsidRDefault="001C1591" w:rsidP="001C1591">
      <w:pPr>
        <w:pStyle w:val="a5"/>
        <w:autoSpaceDE w:val="0"/>
        <w:autoSpaceDN w:val="0"/>
        <w:adjustRightInd w:val="0"/>
        <w:spacing w:before="600"/>
        <w:ind w:left="709" w:right="849"/>
        <w:jc w:val="center"/>
        <w:rPr>
          <w:b/>
          <w:spacing w:val="2"/>
          <w:sz w:val="28"/>
          <w:szCs w:val="28"/>
        </w:rPr>
      </w:pPr>
      <w:r w:rsidRPr="00E9272C">
        <w:rPr>
          <w:b/>
          <w:spacing w:val="2"/>
          <w:sz w:val="28"/>
          <w:szCs w:val="28"/>
        </w:rPr>
        <w:t>ИЗМЕНЕНИЯ</w:t>
      </w:r>
    </w:p>
    <w:p w:rsidR="001C1591" w:rsidRDefault="001C1591" w:rsidP="001C1591">
      <w:pPr>
        <w:pStyle w:val="a5"/>
        <w:autoSpaceDE w:val="0"/>
        <w:autoSpaceDN w:val="0"/>
        <w:adjustRightInd w:val="0"/>
        <w:ind w:left="709" w:right="849"/>
        <w:jc w:val="center"/>
        <w:rPr>
          <w:b/>
          <w:spacing w:val="2"/>
          <w:sz w:val="28"/>
          <w:szCs w:val="28"/>
        </w:rPr>
      </w:pPr>
      <w:r w:rsidRPr="00E9272C">
        <w:rPr>
          <w:b/>
          <w:spacing w:val="2"/>
          <w:sz w:val="28"/>
          <w:szCs w:val="28"/>
        </w:rPr>
        <w:t>в Порядке предоставления и распределения субсидий местным бюджетам из областного бюджета на выделение земельных участков из земель сельскохозяйственного назначения в счет невостребованных земельных долей и (или) земельных долей, от</w:t>
      </w:r>
      <w:r>
        <w:rPr>
          <w:b/>
          <w:spacing w:val="2"/>
          <w:sz w:val="28"/>
          <w:szCs w:val="28"/>
        </w:rPr>
        <w:t> </w:t>
      </w:r>
      <w:r w:rsidRPr="00E9272C">
        <w:rPr>
          <w:b/>
          <w:spacing w:val="2"/>
          <w:sz w:val="28"/>
          <w:szCs w:val="28"/>
        </w:rPr>
        <w:t>права собственности на которые граждане отказались</w:t>
      </w:r>
    </w:p>
    <w:p w:rsidR="001C1591" w:rsidRDefault="001C1591" w:rsidP="001C1591">
      <w:pPr>
        <w:pStyle w:val="a5"/>
        <w:autoSpaceDE w:val="0"/>
        <w:autoSpaceDN w:val="0"/>
        <w:adjustRightInd w:val="0"/>
        <w:ind w:left="709" w:right="849"/>
        <w:jc w:val="center"/>
        <w:rPr>
          <w:b/>
          <w:spacing w:val="2"/>
          <w:sz w:val="24"/>
          <w:szCs w:val="24"/>
        </w:rPr>
      </w:pPr>
    </w:p>
    <w:p w:rsidR="001C1591" w:rsidRPr="00AC7976" w:rsidRDefault="001C1591" w:rsidP="001C1591">
      <w:pPr>
        <w:pStyle w:val="a5"/>
        <w:autoSpaceDE w:val="0"/>
        <w:autoSpaceDN w:val="0"/>
        <w:adjustRightInd w:val="0"/>
        <w:ind w:left="709" w:right="849"/>
        <w:jc w:val="center"/>
        <w:rPr>
          <w:b/>
          <w:spacing w:val="2"/>
          <w:sz w:val="24"/>
          <w:szCs w:val="24"/>
        </w:rPr>
      </w:pPr>
    </w:p>
    <w:p w:rsidR="001C1591" w:rsidRDefault="001C1591" w:rsidP="001C1591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положения»:</w:t>
      </w:r>
    </w:p>
    <w:p w:rsidR="001C1591" w:rsidRDefault="001C1591" w:rsidP="001C1591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1.4</w:t>
      </w:r>
      <w:r w:rsidRPr="00746B0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C1591" w:rsidRPr="004879B8" w:rsidRDefault="001C1591" w:rsidP="001C1591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46B0D">
        <w:rPr>
          <w:sz w:val="28"/>
          <w:szCs w:val="28"/>
        </w:rPr>
        <w:t>«1.4. Субсидии предоставляются городским, сельским поселениям, муниципальным округам, городским округам Кировской области</w:t>
      </w:r>
      <w:r>
        <w:rPr>
          <w:sz w:val="28"/>
          <w:szCs w:val="28"/>
        </w:rPr>
        <w:t xml:space="preserve">, муниципальным районам </w:t>
      </w:r>
      <w:r w:rsidRPr="00746B0D">
        <w:rPr>
          <w:sz w:val="28"/>
          <w:szCs w:val="28"/>
        </w:rPr>
        <w:t xml:space="preserve">Кировской области </w:t>
      </w:r>
      <w:r w:rsidRPr="00132F60">
        <w:rPr>
          <w:sz w:val="28"/>
          <w:szCs w:val="28"/>
        </w:rPr>
        <w:t xml:space="preserve">(далее – муниципальные образования) </w:t>
      </w:r>
      <w:r w:rsidRPr="00746B0D">
        <w:rPr>
          <w:sz w:val="28"/>
          <w:szCs w:val="28"/>
        </w:rPr>
        <w:t xml:space="preserve">в случае соответствия их критерию наличия на территории муниципальных образований земельных участков из земель сельскохозяйственного назначения, находящихся в общей долевой собственности, в отношении которых выполнен и не ранее 01.01.2019 оплачен (полностью или частично) первый этап действий по выделению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 (далее – действия </w:t>
      </w:r>
      <w:r>
        <w:rPr>
          <w:sz w:val="28"/>
          <w:szCs w:val="28"/>
        </w:rPr>
        <w:br/>
      </w:r>
      <w:r w:rsidRPr="00746B0D">
        <w:rPr>
          <w:sz w:val="28"/>
          <w:szCs w:val="28"/>
        </w:rPr>
        <w:t>по выделению участка (участков), включающий:».</w:t>
      </w:r>
    </w:p>
    <w:p w:rsidR="001C1591" w:rsidRDefault="001C1591" w:rsidP="001C1591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1.4–1 следующего содержания:</w:t>
      </w:r>
    </w:p>
    <w:p w:rsidR="001C1591" w:rsidRDefault="001C1591" w:rsidP="001C1591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«1.4–1. Муниципальным районам Кировской области, указанным </w:t>
      </w:r>
      <w:r>
        <w:rPr>
          <w:sz w:val="28"/>
          <w:szCs w:val="28"/>
        </w:rPr>
        <w:br/>
        <w:t>в пункте 1.4 настоящего Порядка, субсидии предоставляются во исполнение судебного решения о предоставлении субсидии».</w:t>
      </w:r>
    </w:p>
    <w:p w:rsidR="001C1591" w:rsidRDefault="001C1591" w:rsidP="001C1591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 раздела 2 «</w:t>
      </w:r>
      <w:r w:rsidRPr="00531802">
        <w:rPr>
          <w:sz w:val="28"/>
          <w:szCs w:val="28"/>
        </w:rPr>
        <w:t>Методика распределения субсидий меж</w:t>
      </w:r>
      <w:r>
        <w:rPr>
          <w:sz w:val="28"/>
          <w:szCs w:val="28"/>
        </w:rPr>
        <w:t xml:space="preserve">ду </w:t>
      </w:r>
      <w:r>
        <w:rPr>
          <w:sz w:val="28"/>
          <w:szCs w:val="28"/>
        </w:rPr>
        <w:lastRenderedPageBreak/>
        <w:t>муниципальными образованиями» изложить в следующей редакции:</w:t>
      </w:r>
    </w:p>
    <w:p w:rsidR="001C1591" w:rsidRDefault="001C1591" w:rsidP="001C1591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«2.2. </w:t>
      </w:r>
      <w:r>
        <w:rPr>
          <w:rFonts w:eastAsiaTheme="minorHAnsi"/>
          <w:sz w:val="28"/>
          <w:szCs w:val="28"/>
          <w:lang w:eastAsia="en-US"/>
        </w:rPr>
        <w:t>Расчет субсидий производится по формуле:</w:t>
      </w:r>
    </w:p>
    <w:p w:rsidR="001C1591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1591" w:rsidRPr="00C91581" w:rsidRDefault="001C1591" w:rsidP="001C159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val="en-US" w:eastAsia="en-US"/>
        </w:rPr>
      </w:pPr>
      <w:r w:rsidRPr="00531802">
        <w:rPr>
          <w:rFonts w:eastAsiaTheme="minorHAnsi"/>
          <w:sz w:val="28"/>
          <w:szCs w:val="28"/>
          <w:lang w:val="en-US" w:eastAsia="en-US"/>
        </w:rPr>
        <w:t>W</w:t>
      </w:r>
      <w:r w:rsidRPr="00531802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C91581">
        <w:rPr>
          <w:rFonts w:eastAsiaTheme="minorHAnsi"/>
          <w:sz w:val="28"/>
          <w:szCs w:val="28"/>
          <w:lang w:val="en-US" w:eastAsia="en-US"/>
        </w:rPr>
        <w:t xml:space="preserve"> = </w:t>
      </w:r>
      <w:r w:rsidRPr="00531802">
        <w:rPr>
          <w:rFonts w:eastAsiaTheme="minorHAnsi"/>
          <w:sz w:val="28"/>
          <w:szCs w:val="28"/>
          <w:lang w:val="en-US" w:eastAsia="en-US"/>
        </w:rPr>
        <w:t>C</w:t>
      </w:r>
      <w:r w:rsidRPr="00531802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C91581">
        <w:rPr>
          <w:rFonts w:eastAsiaTheme="minorHAnsi"/>
          <w:sz w:val="28"/>
          <w:szCs w:val="28"/>
          <w:lang w:val="en-US" w:eastAsia="en-US"/>
        </w:rPr>
        <w:t xml:space="preserve"> </w:t>
      </w:r>
      <w:r w:rsidRPr="00531802">
        <w:rPr>
          <w:rFonts w:eastAsiaTheme="minorHAnsi"/>
          <w:sz w:val="28"/>
          <w:szCs w:val="28"/>
          <w:lang w:val="en-US" w:eastAsia="en-US"/>
        </w:rPr>
        <w:t>x</w:t>
      </w:r>
      <w:r w:rsidRPr="00C91581">
        <w:rPr>
          <w:rFonts w:eastAsiaTheme="minorHAnsi"/>
          <w:sz w:val="28"/>
          <w:szCs w:val="28"/>
          <w:lang w:val="en-US" w:eastAsia="en-US"/>
        </w:rPr>
        <w:t xml:space="preserve"> </w:t>
      </w:r>
      <w:r w:rsidRPr="00531802">
        <w:rPr>
          <w:rFonts w:eastAsiaTheme="minorHAnsi"/>
          <w:sz w:val="28"/>
          <w:szCs w:val="28"/>
          <w:lang w:val="en-US" w:eastAsia="en-US"/>
        </w:rPr>
        <w:t>Y</w:t>
      </w:r>
      <w:r w:rsidRPr="00C91581">
        <w:rPr>
          <w:rFonts w:eastAsiaTheme="minorHAnsi"/>
          <w:sz w:val="28"/>
          <w:szCs w:val="28"/>
          <w:lang w:val="en-US" w:eastAsia="en-US"/>
        </w:rPr>
        <w:t xml:space="preserve"> + </w:t>
      </w:r>
      <w:r>
        <w:rPr>
          <w:rFonts w:eastAsiaTheme="minorHAnsi"/>
          <w:sz w:val="28"/>
          <w:szCs w:val="28"/>
          <w:lang w:val="en-US" w:eastAsia="en-US"/>
        </w:rPr>
        <w:t>S</w:t>
      </w:r>
      <w:r w:rsidRPr="00C91581">
        <w:rPr>
          <w:rFonts w:eastAsiaTheme="minorHAnsi"/>
          <w:sz w:val="28"/>
          <w:szCs w:val="28"/>
          <w:lang w:val="en-US"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где</w:t>
      </w:r>
      <w:r w:rsidRPr="00C91581">
        <w:rPr>
          <w:rFonts w:eastAsiaTheme="minorHAnsi"/>
          <w:sz w:val="28"/>
          <w:szCs w:val="28"/>
          <w:lang w:val="en-US" w:eastAsia="en-US"/>
        </w:rPr>
        <w:t>:</w:t>
      </w:r>
    </w:p>
    <w:p w:rsidR="001C1591" w:rsidRPr="00C91581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t>W</w:t>
      </w:r>
      <w:r w:rsidRPr="006A62DD">
        <w:rPr>
          <w:rFonts w:eastAsiaTheme="minorHAnsi"/>
          <w:sz w:val="28"/>
          <w:szCs w:val="28"/>
          <w:vertAlign w:val="subscript"/>
          <w:lang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Pr="006A62DD">
        <w:rPr>
          <w:rFonts w:eastAsiaTheme="minorHAnsi"/>
          <w:sz w:val="28"/>
          <w:szCs w:val="28"/>
          <w:lang w:eastAsia="en-US"/>
        </w:rPr>
        <w:t xml:space="preserve"> объем субсидии, предоставляемый i-му муниципальному образованию в соответствующем финансовом году (рублей);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t>C</w:t>
      </w:r>
      <w:r w:rsidRPr="006A62DD">
        <w:rPr>
          <w:rFonts w:eastAsiaTheme="minorHAnsi"/>
          <w:sz w:val="28"/>
          <w:szCs w:val="28"/>
          <w:vertAlign w:val="subscript"/>
          <w:lang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6A62DD">
        <w:rPr>
          <w:rFonts w:eastAsiaTheme="minorHAnsi"/>
          <w:sz w:val="28"/>
          <w:szCs w:val="28"/>
          <w:lang w:eastAsia="en-US"/>
        </w:rPr>
        <w:t>расчетный объем расходного обязательства i-го муниципального образования на выделение земельных участков из земель сельскохозяйственного назначения в счет невостребованных земельных долей и (или) земельных долей, от права собственности на которые граждане отказались, в соответствующем финансовом году (рублей), рассчитываемый по формуле: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val="en-US" w:eastAsia="en-US"/>
        </w:rPr>
      </w:pPr>
      <w:r w:rsidRPr="006A62DD">
        <w:rPr>
          <w:rFonts w:eastAsiaTheme="minorHAnsi"/>
          <w:sz w:val="28"/>
          <w:szCs w:val="28"/>
          <w:lang w:val="en-US" w:eastAsia="en-US"/>
        </w:rPr>
        <w:t>C</w:t>
      </w:r>
      <w:r w:rsidRPr="006A62DD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A62DD">
        <w:rPr>
          <w:rFonts w:eastAsiaTheme="minorHAnsi"/>
          <w:sz w:val="28"/>
          <w:szCs w:val="28"/>
          <w:lang w:val="en-US" w:eastAsia="en-US"/>
        </w:rPr>
        <w:t xml:space="preserve"> = S</w:t>
      </w:r>
      <w:r w:rsidRPr="006A62DD">
        <w:rPr>
          <w:rFonts w:eastAsiaTheme="minorHAnsi"/>
          <w:sz w:val="28"/>
          <w:szCs w:val="28"/>
          <w:vertAlign w:val="subscript"/>
          <w:lang w:val="en-US" w:eastAsia="en-US"/>
        </w:rPr>
        <w:t>t</w:t>
      </w:r>
      <w:r w:rsidRPr="006A62DD">
        <w:rPr>
          <w:rFonts w:eastAsiaTheme="minorHAnsi"/>
          <w:sz w:val="28"/>
          <w:szCs w:val="28"/>
          <w:lang w:val="en-US" w:eastAsia="en-US"/>
        </w:rPr>
        <w:t xml:space="preserve"> x Q</w:t>
      </w:r>
      <w:r w:rsidRPr="006A62DD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A62DD">
        <w:rPr>
          <w:rFonts w:eastAsiaTheme="minorHAnsi"/>
          <w:sz w:val="28"/>
          <w:szCs w:val="28"/>
          <w:lang w:val="en-US" w:eastAsia="en-US"/>
        </w:rPr>
        <w:t xml:space="preserve">, </w:t>
      </w:r>
      <w:r w:rsidRPr="006A62DD">
        <w:rPr>
          <w:rFonts w:eastAsiaTheme="minorHAnsi"/>
          <w:sz w:val="28"/>
          <w:szCs w:val="28"/>
          <w:lang w:eastAsia="en-US"/>
        </w:rPr>
        <w:t>где</w:t>
      </w:r>
      <w:r w:rsidRPr="006A62DD">
        <w:rPr>
          <w:rFonts w:eastAsiaTheme="minorHAnsi"/>
          <w:sz w:val="28"/>
          <w:szCs w:val="28"/>
          <w:lang w:val="en-US" w:eastAsia="en-US"/>
        </w:rPr>
        <w:t>: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t>S</w:t>
      </w:r>
      <w:r w:rsidRPr="006A62DD">
        <w:rPr>
          <w:rFonts w:eastAsiaTheme="minorHAnsi"/>
          <w:sz w:val="28"/>
          <w:szCs w:val="28"/>
          <w:vertAlign w:val="subscript"/>
          <w:lang w:eastAsia="en-US"/>
        </w:rPr>
        <w:t>t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6A62DD">
        <w:rPr>
          <w:rFonts w:eastAsiaTheme="minorHAnsi"/>
          <w:sz w:val="28"/>
          <w:szCs w:val="28"/>
          <w:lang w:eastAsia="en-US"/>
        </w:rPr>
        <w:t xml:space="preserve">размер средств на выполнение второго этапа действий по выделению участка (участков) либо в случае его выполнения частями </w:t>
      </w:r>
      <w:r>
        <w:rPr>
          <w:rFonts w:eastAsiaTheme="minorHAnsi"/>
          <w:sz w:val="28"/>
          <w:szCs w:val="28"/>
          <w:lang w:eastAsia="en-US"/>
        </w:rPr>
        <w:t>–</w:t>
      </w:r>
      <w:r w:rsidRPr="006A62DD">
        <w:rPr>
          <w:rFonts w:eastAsiaTheme="minorHAnsi"/>
          <w:sz w:val="28"/>
          <w:szCs w:val="28"/>
          <w:lang w:eastAsia="en-US"/>
        </w:rPr>
        <w:t xml:space="preserve"> на выполнение первой или второй части второго этапа действий по выделению участка (участков), равный: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t xml:space="preserve">в случае предоставления субсидии на выполнение второго этапа действий по выделению участка (участков) полностью </w:t>
      </w:r>
      <w:r>
        <w:rPr>
          <w:rFonts w:eastAsiaTheme="minorHAnsi"/>
          <w:sz w:val="28"/>
          <w:szCs w:val="28"/>
          <w:lang w:eastAsia="en-US"/>
        </w:rPr>
        <w:t>–</w:t>
      </w:r>
      <w:r w:rsidRPr="006A62DD">
        <w:rPr>
          <w:rFonts w:eastAsiaTheme="minorHAnsi"/>
          <w:sz w:val="28"/>
          <w:szCs w:val="28"/>
          <w:lang w:eastAsia="en-US"/>
        </w:rPr>
        <w:t xml:space="preserve"> 647,37 рубля за одну земельную долю,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t>в случае предоставления субсидии на выполнение второго этапа действий по выделению участка (участков) двумя частями: на выполнение первой части второго этапа действий п</w:t>
      </w:r>
      <w:r>
        <w:rPr>
          <w:rFonts w:eastAsiaTheme="minorHAnsi"/>
          <w:sz w:val="28"/>
          <w:szCs w:val="28"/>
          <w:lang w:eastAsia="en-US"/>
        </w:rPr>
        <w:t>о выделению участка (участков) –</w:t>
      </w:r>
      <w:r w:rsidRPr="006A62D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6A62DD">
        <w:rPr>
          <w:rFonts w:eastAsiaTheme="minorHAnsi"/>
          <w:sz w:val="28"/>
          <w:szCs w:val="28"/>
          <w:lang w:eastAsia="en-US"/>
        </w:rPr>
        <w:t xml:space="preserve">320 рублей за одну земельную долю, на выполнение второй части второго этапа действий </w:t>
      </w:r>
      <w:r>
        <w:rPr>
          <w:rFonts w:eastAsiaTheme="minorHAnsi"/>
          <w:sz w:val="28"/>
          <w:szCs w:val="28"/>
          <w:lang w:eastAsia="en-US"/>
        </w:rPr>
        <w:t xml:space="preserve">по выделению участка (участков) – </w:t>
      </w:r>
      <w:r w:rsidRPr="006A62DD">
        <w:rPr>
          <w:rFonts w:eastAsiaTheme="minorHAnsi"/>
          <w:sz w:val="28"/>
          <w:szCs w:val="28"/>
          <w:lang w:eastAsia="en-US"/>
        </w:rPr>
        <w:t>327,37 рубля за одну земельную долю,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lastRenderedPageBreak/>
        <w:t>Q</w:t>
      </w:r>
      <w:r w:rsidRPr="006A62DD">
        <w:rPr>
          <w:rFonts w:eastAsiaTheme="minorHAnsi"/>
          <w:sz w:val="28"/>
          <w:szCs w:val="28"/>
          <w:vertAlign w:val="subscript"/>
          <w:lang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6A62DD">
        <w:rPr>
          <w:rFonts w:eastAsiaTheme="minorHAnsi"/>
          <w:sz w:val="28"/>
          <w:szCs w:val="28"/>
          <w:lang w:eastAsia="en-US"/>
        </w:rPr>
        <w:t>количество невостребованных земельных долей и (или) земельных долей, от права собственности на которые граждане отказались, в i-м муниципальном образовании (единиц);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Y – </w:t>
      </w:r>
      <w:r w:rsidRPr="006A62DD">
        <w:rPr>
          <w:rFonts w:eastAsiaTheme="minorHAnsi"/>
          <w:sz w:val="28"/>
          <w:szCs w:val="28"/>
          <w:lang w:eastAsia="en-US"/>
        </w:rPr>
        <w:t>уровень софинансирования расходного обязательства i-го муниципального образования из областного бюджета на соответствующий финансовый год, равный:</w:t>
      </w:r>
    </w:p>
    <w:p w:rsidR="001C1591" w:rsidRPr="006A62DD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t>99%, если уровень расчетной бюджетной обеспеченности муниципального района (муниципального округа, городского округа) Кировской области не превышает 1,</w:t>
      </w:r>
    </w:p>
    <w:p w:rsidR="001C1591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62DD">
        <w:rPr>
          <w:rFonts w:eastAsiaTheme="minorHAnsi"/>
          <w:sz w:val="28"/>
          <w:szCs w:val="28"/>
          <w:lang w:eastAsia="en-US"/>
        </w:rPr>
        <w:t>95%, если уровень расчетной бюджетной обеспеченности муниципального района (муниципального округа, городского округа</w:t>
      </w:r>
      <w:r>
        <w:rPr>
          <w:rFonts w:eastAsiaTheme="minorHAnsi"/>
          <w:sz w:val="28"/>
          <w:szCs w:val="28"/>
          <w:lang w:eastAsia="en-US"/>
        </w:rPr>
        <w:t>) Кировской области превышает 1;</w:t>
      </w:r>
    </w:p>
    <w:p w:rsidR="001C1591" w:rsidRPr="00531802" w:rsidRDefault="001C1591" w:rsidP="001C15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S</w:t>
      </w:r>
      <w:r>
        <w:rPr>
          <w:rFonts w:eastAsiaTheme="minorHAnsi"/>
          <w:sz w:val="28"/>
          <w:szCs w:val="28"/>
          <w:lang w:eastAsia="en-US"/>
        </w:rPr>
        <w:t xml:space="preserve"> – размер субсидии, подлежащей предоставлению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>-му муниципальному образованию в соответствии с решением суда о предоставлении субсидии».</w:t>
      </w:r>
    </w:p>
    <w:p w:rsidR="001C1591" w:rsidRPr="009A4FCB" w:rsidRDefault="001C1591" w:rsidP="001C1591">
      <w:pPr>
        <w:pStyle w:val="a5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Пунк</w:t>
      </w:r>
      <w:r w:rsidRPr="009A4FCB">
        <w:rPr>
          <w:spacing w:val="2"/>
          <w:sz w:val="28"/>
          <w:szCs w:val="28"/>
        </w:rPr>
        <w:t>т 3.3 раздел</w:t>
      </w:r>
      <w:r>
        <w:rPr>
          <w:spacing w:val="2"/>
          <w:sz w:val="28"/>
          <w:szCs w:val="28"/>
        </w:rPr>
        <w:t>а</w:t>
      </w:r>
      <w:r w:rsidRPr="009A4FCB">
        <w:rPr>
          <w:spacing w:val="2"/>
          <w:sz w:val="28"/>
          <w:szCs w:val="28"/>
        </w:rPr>
        <w:t xml:space="preserve"> 3 «Условия предоставления субсидий» изложить в следующей редакции:</w:t>
      </w:r>
    </w:p>
    <w:p w:rsidR="001C1591" w:rsidRPr="00BC5D3B" w:rsidRDefault="001C1591" w:rsidP="001C1591">
      <w:pPr>
        <w:tabs>
          <w:tab w:val="left" w:pos="1134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«3.3. </w:t>
      </w:r>
      <w:r w:rsidRPr="00BC5D3B">
        <w:rPr>
          <w:spacing w:val="2"/>
          <w:sz w:val="28"/>
          <w:szCs w:val="28"/>
        </w:rPr>
        <w:t>Заключение между министерством и городским или сельским поселением Кировской области либо между министерством и муниципальным или городским округом Кировской области</w:t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br/>
        <w:t>(или муниципальным районом Кировской области во исполнение судебного решения о предоставлении субсидии)</w:t>
      </w:r>
      <w:r w:rsidRPr="00BC5D3B">
        <w:rPr>
          <w:spacing w:val="2"/>
          <w:sz w:val="28"/>
          <w:szCs w:val="28"/>
        </w:rPr>
        <w:t xml:space="preserve"> соглашения о предоставлении субсидии (далее – соглашение) 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</w:t>
      </w:r>
      <w:r>
        <w:rPr>
          <w:spacing w:val="2"/>
          <w:sz w:val="28"/>
          <w:szCs w:val="28"/>
        </w:rPr>
        <w:t>твом финансов Кировской области</w:t>
      </w:r>
      <w:r w:rsidRPr="00BC5D3B">
        <w:rPr>
          <w:spacing w:val="2"/>
          <w:sz w:val="28"/>
          <w:szCs w:val="28"/>
        </w:rPr>
        <w:t>».</w:t>
      </w:r>
    </w:p>
    <w:p w:rsidR="001C1591" w:rsidRDefault="001C1591" w:rsidP="001C1591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5.2 раздела 5 «</w:t>
      </w:r>
      <w:r w:rsidRPr="00265325">
        <w:rPr>
          <w:sz w:val="28"/>
          <w:szCs w:val="28"/>
        </w:rPr>
        <w:t>Показатели результативности использования субсидий</w:t>
      </w:r>
      <w:r>
        <w:rPr>
          <w:sz w:val="28"/>
          <w:szCs w:val="28"/>
        </w:rPr>
        <w:t>» дополнить абзацем следующего содержания:</w:t>
      </w:r>
    </w:p>
    <w:p w:rsidR="001C1591" w:rsidRDefault="001C1591" w:rsidP="001C1591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</w:t>
      </w:r>
      <w:r w:rsidRPr="00265325">
        <w:rPr>
          <w:sz w:val="28"/>
          <w:szCs w:val="28"/>
        </w:rPr>
        <w:t xml:space="preserve"> случае принятия судебного решения о предоставлении субсидии</w:t>
      </w:r>
      <w:r>
        <w:rPr>
          <w:sz w:val="28"/>
          <w:szCs w:val="28"/>
        </w:rPr>
        <w:t xml:space="preserve"> используются показатели результативности использования субсидий, установленные на тот период, в отношении которого было первоначально заключено соглашение с муниципальным образованием, в отношении которого принято судебное решение».</w:t>
      </w:r>
    </w:p>
    <w:p w:rsidR="001C1591" w:rsidRDefault="001C1591" w:rsidP="001C1591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1C1591" w:rsidRPr="00E9272C" w:rsidRDefault="001C1591" w:rsidP="001C1591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E46EED" w:rsidRDefault="00E46EED"/>
    <w:sectPr w:rsidR="00E46EED" w:rsidSect="00314B4E">
      <w:headerReference w:type="default" r:id="rId8"/>
      <w:headerReference w:type="first" r:id="rId9"/>
      <w:pgSz w:w="11906" w:h="16838" w:code="9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E1" w:rsidRDefault="00A145E1" w:rsidP="001C1591">
      <w:r>
        <w:separator/>
      </w:r>
    </w:p>
  </w:endnote>
  <w:endnote w:type="continuationSeparator" w:id="0">
    <w:p w:rsidR="00A145E1" w:rsidRDefault="00A145E1" w:rsidP="001C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E1" w:rsidRDefault="00A145E1" w:rsidP="001C1591">
      <w:r>
        <w:separator/>
      </w:r>
    </w:p>
  </w:footnote>
  <w:footnote w:type="continuationSeparator" w:id="0">
    <w:p w:rsidR="00A145E1" w:rsidRDefault="00A145E1" w:rsidP="001C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8691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1591" w:rsidRPr="001C1591" w:rsidRDefault="001C1591">
        <w:pPr>
          <w:pStyle w:val="a3"/>
          <w:jc w:val="center"/>
          <w:rPr>
            <w:sz w:val="28"/>
            <w:szCs w:val="28"/>
          </w:rPr>
        </w:pPr>
        <w:r w:rsidRPr="001C1591">
          <w:rPr>
            <w:sz w:val="28"/>
            <w:szCs w:val="28"/>
          </w:rPr>
          <w:fldChar w:fldCharType="begin"/>
        </w:r>
        <w:r w:rsidRPr="001C1591">
          <w:rPr>
            <w:sz w:val="28"/>
            <w:szCs w:val="28"/>
          </w:rPr>
          <w:instrText>PAGE   \* MERGEFORMAT</w:instrText>
        </w:r>
        <w:r w:rsidRPr="001C1591">
          <w:rPr>
            <w:sz w:val="28"/>
            <w:szCs w:val="28"/>
          </w:rPr>
          <w:fldChar w:fldCharType="separate"/>
        </w:r>
        <w:r w:rsidR="00256EB1">
          <w:rPr>
            <w:noProof/>
            <w:sz w:val="28"/>
            <w:szCs w:val="28"/>
          </w:rPr>
          <w:t>2</w:t>
        </w:r>
        <w:r w:rsidRPr="001C1591">
          <w:rPr>
            <w:sz w:val="28"/>
            <w:szCs w:val="28"/>
          </w:rPr>
          <w:fldChar w:fldCharType="end"/>
        </w:r>
      </w:p>
    </w:sdtContent>
  </w:sdt>
  <w:p w:rsidR="001C1591" w:rsidRDefault="001C15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98" w:rsidRDefault="00A145E1" w:rsidP="00CB75E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249"/>
    <w:multiLevelType w:val="multilevel"/>
    <w:tmpl w:val="EB2447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2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A42AE5"/>
    <w:multiLevelType w:val="hybridMultilevel"/>
    <w:tmpl w:val="FF562AAE"/>
    <w:lvl w:ilvl="0" w:tplc="BF689934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91"/>
    <w:rsid w:val="001C1591"/>
    <w:rsid w:val="00256EB1"/>
    <w:rsid w:val="006156CB"/>
    <w:rsid w:val="00A145E1"/>
    <w:rsid w:val="00E4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1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159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C15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5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1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159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C15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15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2</cp:revision>
  <dcterms:created xsi:type="dcterms:W3CDTF">2022-06-14T12:28:00Z</dcterms:created>
  <dcterms:modified xsi:type="dcterms:W3CDTF">2022-06-14T12:28:00Z</dcterms:modified>
</cp:coreProperties>
</file>